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F332D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Donde  de Ubique el Cargo </w:t>
            </w:r>
          </w:p>
        </w:tc>
      </w:tr>
      <w:tr w:rsidR="00DF332D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F332D" w:rsidRPr="0045523E" w:rsidRDefault="00DF332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</w:t>
            </w:r>
            <w:r w:rsidRPr="0045523E">
              <w:rPr>
                <w:rFonts w:ascii="Arial" w:eastAsia="Arial Unicode MS" w:hAnsi="Arial" w:cs="Arial"/>
                <w:b/>
              </w:rPr>
              <w:t xml:space="preserve"> GENERAL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F332D" w:rsidRPr="0045523E" w:rsidRDefault="0080745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807456">
              <w:rPr>
                <w:rFonts w:ascii="Arial" w:hAnsi="Arial" w:cs="Arial"/>
              </w:rPr>
              <w:t>Promover y realizar las actividades y procesos de comunicación institucional, en los ámbitos internos y externos de acuerdo con las normas vigentes y las políticas de la entidad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F332D">
            <w:pPr>
              <w:pStyle w:val="Ttulo1"/>
              <w:numPr>
                <w:ilvl w:val="0"/>
                <w:numId w:val="3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807456" w:rsidRP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proofErr w:type="spellStart"/>
            <w:r w:rsidRPr="000D119A">
              <w:rPr>
                <w:rFonts w:cs="Arial"/>
              </w:rPr>
              <w:t>Coayudar</w:t>
            </w:r>
            <w:proofErr w:type="spellEnd"/>
            <w:r w:rsidRPr="000D119A">
              <w:rPr>
                <w:rFonts w:cs="Arial"/>
              </w:rPr>
              <w:t xml:space="preserve"> en la elaboración y desarrollo de los diferentes eventos </w:t>
            </w:r>
            <w:r w:rsidRPr="00807456">
              <w:rPr>
                <w:rFonts w:cs="Arial"/>
              </w:rPr>
              <w:t>que se desarrollen en la entidad.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Ejecutar las estrategias para el uso y manejo de la imagen corporativa de la entidad para su posicionamiento como rector en las entidades oficiales.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Orientar la realización de estudios y análisis para optimizar la difusión de la información estadística y la atención al usuario interno y externo, en cumplimiento de la misión institucional.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Preparar y presentar informes técnicos y administrativos requeridos a la gestión y resultado obtenido en los proyectos liderados por el área de desempeño con el fin de hacer seguimiento y control a los compromisos.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Participar en los grupos de trabajo que conforme la entidad para la formulación y ejecución de planes tendientes a cumplir con eficacia y eficiencia de la misión institucional.</w:t>
            </w:r>
          </w:p>
          <w:p w:rsidR="00807456" w:rsidRDefault="00807456" w:rsidP="00807456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Las demás funciones asignadas por la autoridad competente, de acuerdo con el nivel, la naturaleza y el área de desempeño.</w:t>
            </w:r>
          </w:p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1. </w:t>
            </w:r>
            <w:r>
              <w:rPr>
                <w:rFonts w:ascii="Arial" w:eastAsia="Arial Unicode MS" w:hAnsi="Arial" w:cs="Arial"/>
              </w:rPr>
              <w:t>C</w:t>
            </w:r>
            <w:r w:rsidRPr="003A7381">
              <w:rPr>
                <w:rFonts w:ascii="Arial" w:eastAsia="Arial Unicode MS" w:hAnsi="Arial" w:cs="Arial"/>
              </w:rPr>
              <w:t xml:space="preserve">onstitución Política Colombia 1991. 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2. Contratación Estatal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4. Políticas de atención al ciudadano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6. Canales de atención y técnicas de comunicación                                               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7. Estrategias de promoción y posicionamiento de la imagen institucional.</w:t>
            </w:r>
          </w:p>
          <w:p w:rsidR="00DF332D" w:rsidRPr="003A7381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3A7381">
              <w:rPr>
                <w:rFonts w:ascii="Arial" w:eastAsia="Arial Unicode MS" w:hAnsi="Arial" w:cs="Arial"/>
              </w:rPr>
              <w:t>Estrategias de comunicación organizacional.</w:t>
            </w:r>
          </w:p>
          <w:p w:rsidR="00DF332D" w:rsidRPr="0045523E" w:rsidRDefault="00DF332D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9. Estrategias informativas y manejo de medios de comunicación.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REQUISITOS DE ESTUDIOS Y EXPERIENCIA 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DF332D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332D" w:rsidRPr="003A7381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7381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 Comunicación social y Periodismo y afines.</w:t>
            </w:r>
          </w:p>
          <w:p w:rsidR="00DF332D" w:rsidRPr="003A7381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F332D" w:rsidRPr="0045523E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A7381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DF332D" w:rsidRPr="0045523E" w:rsidRDefault="00DF332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hAnsi="Arial" w:cs="Arial"/>
              </w:rPr>
              <w:t>Doce (12) meses de experiencia profesional relacionada.</w:t>
            </w:r>
          </w:p>
        </w:tc>
      </w:tr>
      <w:tr w:rsidR="00DF332D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F332D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</w:t>
            </w:r>
            <w:r w:rsidRPr="0045523E">
              <w:rPr>
                <w:rFonts w:ascii="Arial" w:eastAsia="Arial Unicode MS" w:hAnsi="Arial" w:cs="Arial"/>
              </w:rPr>
              <w:t>:</w:t>
            </w:r>
          </w:p>
        </w:tc>
      </w:tr>
      <w:tr w:rsidR="00DF332D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</w:p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b w:val="0"/>
                <w:sz w:val="22"/>
                <w:szCs w:val="22"/>
                <w:lang w:val="es-CO" w:eastAsia="en-US"/>
              </w:rPr>
              <w:t>No hay alternativa.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alternativa.</w:t>
            </w:r>
          </w:p>
        </w:tc>
      </w:tr>
      <w:tr w:rsidR="00DF332D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F332D" w:rsidRPr="0045523E" w:rsidRDefault="00DF332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F332D">
            <w:pPr>
              <w:numPr>
                <w:ilvl w:val="0"/>
                <w:numId w:val="3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F332D" w:rsidRPr="0045523E" w:rsidRDefault="00DF332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F332D" w:rsidRPr="0045523E" w:rsidRDefault="00DF332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F332D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F332D" w:rsidRPr="00EC6586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F332D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F332D" w:rsidRPr="00AE4EA5" w:rsidRDefault="00DF332D" w:rsidP="00DF332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  <w:bookmarkStart w:id="0" w:name="_GoBack"/>
            <w:bookmarkEnd w:id="0"/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F2B" w:rsidRDefault="00B17F2B" w:rsidP="0002570B">
      <w:pPr>
        <w:spacing w:after="0" w:line="240" w:lineRule="auto"/>
      </w:pPr>
      <w:r>
        <w:separator/>
      </w:r>
    </w:p>
  </w:endnote>
  <w:endnote w:type="continuationSeparator" w:id="0">
    <w:p w:rsidR="00B17F2B" w:rsidRDefault="00B17F2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856140" w:rsidTr="002D563F">
      <w:tc>
        <w:tcPr>
          <w:tcW w:w="2547" w:type="dxa"/>
          <w:vAlign w:val="center"/>
        </w:tcPr>
        <w:p w:rsidR="00856140" w:rsidRPr="00DE60EE" w:rsidRDefault="00856140" w:rsidP="00856140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856140" w:rsidRPr="00A745AD" w:rsidRDefault="00856140" w:rsidP="00856140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856140" w:rsidRPr="0050733E" w:rsidRDefault="00856140" w:rsidP="00856140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856140" w:rsidRDefault="008D24A0" w:rsidP="00807456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F2B" w:rsidRDefault="00B17F2B" w:rsidP="0002570B">
      <w:pPr>
        <w:spacing w:after="0" w:line="240" w:lineRule="auto"/>
      </w:pPr>
      <w:r>
        <w:separator/>
      </w:r>
    </w:p>
  </w:footnote>
  <w:footnote w:type="continuationSeparator" w:id="0">
    <w:p w:rsidR="00B17F2B" w:rsidRDefault="00B17F2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147D7"/>
    <w:multiLevelType w:val="hybridMultilevel"/>
    <w:tmpl w:val="7C5A1E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8"/>
  </w:num>
  <w:num w:numId="7">
    <w:abstractNumId w:val="7"/>
  </w:num>
  <w:num w:numId="8">
    <w:abstractNumId w:val="0"/>
  </w:num>
  <w:num w:numId="9">
    <w:abstractNumId w:val="31"/>
  </w:num>
  <w:num w:numId="10">
    <w:abstractNumId w:val="16"/>
  </w:num>
  <w:num w:numId="11">
    <w:abstractNumId w:val="15"/>
  </w:num>
  <w:num w:numId="12">
    <w:abstractNumId w:val="1"/>
  </w:num>
  <w:num w:numId="13">
    <w:abstractNumId w:val="23"/>
  </w:num>
  <w:num w:numId="14">
    <w:abstractNumId w:val="2"/>
  </w:num>
  <w:num w:numId="15">
    <w:abstractNumId w:val="12"/>
  </w:num>
  <w:num w:numId="16">
    <w:abstractNumId w:val="13"/>
  </w:num>
  <w:num w:numId="17">
    <w:abstractNumId w:val="21"/>
  </w:num>
  <w:num w:numId="18">
    <w:abstractNumId w:val="30"/>
  </w:num>
  <w:num w:numId="19">
    <w:abstractNumId w:val="33"/>
  </w:num>
  <w:num w:numId="20">
    <w:abstractNumId w:val="32"/>
  </w:num>
  <w:num w:numId="21">
    <w:abstractNumId w:val="27"/>
  </w:num>
  <w:num w:numId="22">
    <w:abstractNumId w:val="24"/>
  </w:num>
  <w:num w:numId="23">
    <w:abstractNumId w:val="28"/>
  </w:num>
  <w:num w:numId="24">
    <w:abstractNumId w:val="14"/>
  </w:num>
  <w:num w:numId="25">
    <w:abstractNumId w:val="20"/>
  </w:num>
  <w:num w:numId="26">
    <w:abstractNumId w:val="26"/>
  </w:num>
  <w:num w:numId="27">
    <w:abstractNumId w:val="10"/>
  </w:num>
  <w:num w:numId="28">
    <w:abstractNumId w:val="6"/>
  </w:num>
  <w:num w:numId="29">
    <w:abstractNumId w:val="25"/>
  </w:num>
  <w:num w:numId="30">
    <w:abstractNumId w:val="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8649A"/>
    <w:rsid w:val="001652A5"/>
    <w:rsid w:val="002D563F"/>
    <w:rsid w:val="002E5678"/>
    <w:rsid w:val="00320055"/>
    <w:rsid w:val="00367811"/>
    <w:rsid w:val="004232D1"/>
    <w:rsid w:val="0042671D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07456"/>
    <w:rsid w:val="008473B1"/>
    <w:rsid w:val="00856140"/>
    <w:rsid w:val="008D24A0"/>
    <w:rsid w:val="009A5A46"/>
    <w:rsid w:val="009D2170"/>
    <w:rsid w:val="00B15A9D"/>
    <w:rsid w:val="00B17F2B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E66673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6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1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2018-08-14T15:18:00Z</cp:lastPrinted>
  <dcterms:created xsi:type="dcterms:W3CDTF">2018-08-14T15:26:00Z</dcterms:created>
  <dcterms:modified xsi:type="dcterms:W3CDTF">2020-01-23T15:00:00Z</dcterms:modified>
</cp:coreProperties>
</file>